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8B" w:rsidRDefault="006B698B" w:rsidP="006B698B">
      <w:pPr>
        <w:rPr>
          <w:rFonts w:ascii="Times" w:eastAsia="Times New Roman" w:hAnsi="Times"/>
          <w:sz w:val="20"/>
          <w:szCs w:val="20"/>
          <w:lang w:val="en-US"/>
        </w:rPr>
      </w:pPr>
    </w:p>
    <w:p w:rsidR="006B698B" w:rsidRDefault="006B698B" w:rsidP="006B698B">
      <w:pPr>
        <w:rPr>
          <w:rFonts w:ascii="Times" w:eastAsia="Times New Roman" w:hAnsi="Times"/>
          <w:sz w:val="20"/>
          <w:szCs w:val="20"/>
          <w:lang w:val="en-US"/>
        </w:rPr>
      </w:pPr>
    </w:p>
    <w:p w:rsidR="006B698B" w:rsidRDefault="00971603" w:rsidP="006B698B">
      <w:pPr>
        <w:rPr>
          <w:rFonts w:ascii="Times" w:eastAsia="Times New Roman" w:hAnsi="Times"/>
          <w:sz w:val="20"/>
          <w:szCs w:val="20"/>
          <w:lang w:val="en-US"/>
        </w:rPr>
      </w:pPr>
      <w:r>
        <w:rPr>
          <w:rFonts w:ascii="Times" w:eastAsia="Times New Roman" w:hAnsi="Times"/>
          <w:noProof/>
          <w:sz w:val="20"/>
          <w:szCs w:val="20"/>
        </w:rPr>
        <w:drawing>
          <wp:inline distT="0" distB="0" distL="0" distR="0">
            <wp:extent cx="5931535" cy="2520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98B" w:rsidRPr="006B698B" w:rsidRDefault="006B698B" w:rsidP="006B698B">
      <w:pPr>
        <w:rPr>
          <w:rFonts w:ascii="Times" w:eastAsia="Times New Roman" w:hAnsi="Times"/>
          <w:sz w:val="20"/>
          <w:szCs w:val="20"/>
          <w:lang w:val="en-US"/>
        </w:rPr>
      </w:pPr>
    </w:p>
    <w:p w:rsidR="006B698B" w:rsidRDefault="00971603" w:rsidP="006B698B">
      <w:pPr>
        <w:shd w:val="clear" w:color="auto" w:fill="FFFFFF"/>
        <w:spacing w:after="150" w:line="34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48"/>
          <w:szCs w:val="48"/>
        </w:rPr>
        <w:t>Обучение граждан в рамках федерального проекта «Содействие занятости» национального проекта «Демография»</w:t>
      </w:r>
      <w:r w:rsidR="006B698B" w:rsidRPr="00153347">
        <w:rPr>
          <w:rFonts w:ascii="Times New Roman" w:hAnsi="Times New Roman"/>
          <w:sz w:val="28"/>
          <w:szCs w:val="28"/>
        </w:rPr>
        <w:t xml:space="preserve">        </w:t>
      </w:r>
    </w:p>
    <w:p w:rsidR="00971603" w:rsidRPr="00153347" w:rsidRDefault="00971603" w:rsidP="006B698B">
      <w:pPr>
        <w:shd w:val="clear" w:color="auto" w:fill="FFFFFF"/>
        <w:spacing w:after="150" w:line="34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организации профессионального обучения и дополнительного профессионального образования отдельных категорий граждан рассчитана на период до 2024 года.</w:t>
      </w:r>
    </w:p>
    <w:p w:rsidR="006B698B" w:rsidRDefault="006B698B" w:rsidP="006B698B">
      <w:pPr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ГА</w:t>
      </w:r>
      <w:r w:rsidRPr="00AA64F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proofErr w:type="gramStart"/>
      <w:r>
        <w:rPr>
          <w:rFonts w:ascii="Times New Roman" w:hAnsi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«Колледж управления и сервиса стиль</w:t>
      </w:r>
      <w:r w:rsidRPr="00AA64F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64FF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реализует программу профессионального обучения и дополнительного профессионального образования</w:t>
      </w:r>
      <w:r w:rsidR="00971603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. Кто может обучаться?</w:t>
      </w:r>
    </w:p>
    <w:p w:rsidR="00971603" w:rsidRPr="00971603" w:rsidRDefault="00971603" w:rsidP="0097160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Граждане в возрасте 50 лет и старше, граждане </w:t>
      </w:r>
      <w:proofErr w:type="spellStart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предпенсионного</w:t>
      </w:r>
      <w:proofErr w:type="spellEnd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 возраста;</w:t>
      </w:r>
    </w:p>
    <w:p w:rsidR="00971603" w:rsidRPr="00971603" w:rsidRDefault="00971603" w:rsidP="0097160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Женщины, находящиеся в отпуске по уходу за ребенком до достижения им возраста 3 лет;</w:t>
      </w:r>
    </w:p>
    <w:p w:rsidR="00971603" w:rsidRPr="00971603" w:rsidRDefault="00971603" w:rsidP="0097160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Женщины, не состоящие в трудовых отношениях и имеющие детей дошкольного возраста в возрасте от 0 до 7 лет включительно;</w:t>
      </w:r>
    </w:p>
    <w:p w:rsidR="00971603" w:rsidRPr="00971603" w:rsidRDefault="00971603" w:rsidP="0097160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Безработные граждане, зарегистрированные в органах службы занятости;</w:t>
      </w:r>
    </w:p>
    <w:p w:rsidR="00971603" w:rsidRPr="00971603" w:rsidRDefault="00971603" w:rsidP="0097160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971603" w:rsidRPr="00971603" w:rsidRDefault="00971603" w:rsidP="0097160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Граждане Украины и лица без гражданства, 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Российской Федерации;</w:t>
      </w:r>
    </w:p>
    <w:p w:rsidR="00971603" w:rsidRPr="00971603" w:rsidRDefault="00971603" w:rsidP="0097160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lastRenderedPageBreak/>
        <w:t>Ветераны боевых действий, принимавшие участие (содействовавшие выполнению задач) в СВО на территориях ДНР, ЛНР и Украины с 24.02.2022, на территориях Запорожской и Херсонской областей с 30.09.2022, уволенные с военной службы (службы, работы);</w:t>
      </w:r>
    </w:p>
    <w:p w:rsidR="00971603" w:rsidRPr="00971603" w:rsidRDefault="00971603" w:rsidP="0097160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Лица, принимавшие в соответствии с решениями органов публичной власти ДНР, ЛНР участие в боевых действиях в составе </w:t>
      </w:r>
      <w:proofErr w:type="gramStart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ВС</w:t>
      </w:r>
      <w:proofErr w:type="gramEnd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 ДНР, Народной милиции ЛНР, воинских формирований и органов ДНР и ЛНР, начиная с 11.05.2014;</w:t>
      </w:r>
    </w:p>
    <w:p w:rsidR="00971603" w:rsidRDefault="00971603" w:rsidP="0097160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25282B"/>
          <w:sz w:val="28"/>
          <w:szCs w:val="28"/>
        </w:rPr>
      </w:pPr>
      <w:proofErr w:type="gramStart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Члены семей лиц, погибших (умерших) ветеранов боевых действий СВО на территориях ДНР, ЛНР и Украины с 24.02.2022, на территориях Запорожской и Херсонской областей с 30.09.2022, а также лиц, принимавших участие в боевых действиях в ДНР и ЛНР, начиная с 11.05.2014, при выполнении задач в ходе СВО (боевых действий), либо умерших после увольнения с военной службы (службы, работы), если смерть таких</w:t>
      </w:r>
      <w:proofErr w:type="gramEnd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 лиц наступила вследствие увечья (ранения, травмы, контузии) или заболевания, полученных ими при выполнении задач в ходе СВО (боевых действий);</w:t>
      </w:r>
    </w:p>
    <w:p w:rsidR="00971603" w:rsidRPr="00971603" w:rsidRDefault="00971603" w:rsidP="00971603">
      <w:pPr>
        <w:shd w:val="clear" w:color="auto" w:fill="FFFFFF"/>
        <w:ind w:left="720"/>
        <w:rPr>
          <w:rFonts w:ascii="Times New Roman" w:eastAsia="Times New Roman" w:hAnsi="Times New Roman"/>
          <w:color w:val="25282B"/>
          <w:sz w:val="28"/>
          <w:szCs w:val="28"/>
        </w:rPr>
      </w:pPr>
    </w:p>
    <w:p w:rsidR="00971603" w:rsidRPr="00971603" w:rsidRDefault="00971603" w:rsidP="00971603">
      <w:pPr>
        <w:shd w:val="clear" w:color="auto" w:fill="FFFFFF"/>
        <w:rPr>
          <w:rFonts w:ascii="Times New Roman" w:eastAsia="Times New Roman" w:hAnsi="Times New Roman"/>
          <w:b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b/>
          <w:color w:val="25282B"/>
          <w:sz w:val="28"/>
          <w:szCs w:val="28"/>
        </w:rPr>
        <w:t xml:space="preserve">Молодежь в возрасте до 35 лет включительно, </w:t>
      </w:r>
      <w:proofErr w:type="gramStart"/>
      <w:r w:rsidRPr="00971603">
        <w:rPr>
          <w:rFonts w:ascii="Times New Roman" w:eastAsia="Times New Roman" w:hAnsi="Times New Roman"/>
          <w:b/>
          <w:color w:val="25282B"/>
          <w:sz w:val="28"/>
          <w:szCs w:val="28"/>
        </w:rPr>
        <w:t>относящиеся</w:t>
      </w:r>
      <w:proofErr w:type="gramEnd"/>
      <w:r w:rsidRPr="00971603">
        <w:rPr>
          <w:rFonts w:ascii="Times New Roman" w:eastAsia="Times New Roman" w:hAnsi="Times New Roman"/>
          <w:b/>
          <w:color w:val="25282B"/>
          <w:sz w:val="28"/>
          <w:szCs w:val="28"/>
        </w:rPr>
        <w:t xml:space="preserve"> к категориям:</w:t>
      </w:r>
    </w:p>
    <w:p w:rsidR="00971603" w:rsidRPr="00971603" w:rsidRDefault="00971603" w:rsidP="00971603">
      <w:pPr>
        <w:numPr>
          <w:ilvl w:val="0"/>
          <w:numId w:val="2"/>
        </w:numPr>
        <w:shd w:val="clear" w:color="auto" w:fill="FFFFFF"/>
        <w:spacing w:before="100" w:beforeAutospacing="1" w:after="50"/>
        <w:ind w:left="-188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граждан, которые </w:t>
      </w:r>
      <w:proofErr w:type="gramStart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с даты окончания</w:t>
      </w:r>
      <w:proofErr w:type="gramEnd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971603" w:rsidRPr="00971603" w:rsidRDefault="00971603" w:rsidP="00971603">
      <w:pPr>
        <w:numPr>
          <w:ilvl w:val="0"/>
          <w:numId w:val="2"/>
        </w:numPr>
        <w:shd w:val="clear" w:color="auto" w:fill="FFFFFF"/>
        <w:spacing w:before="100" w:beforeAutospacing="1" w:after="50"/>
        <w:ind w:left="-188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граждан, не имеющих среднего профессионального образования, высшего образования и не обучающихся по образовательным программам среднего профессионального или высшего образования (в случае </w:t>
      </w:r>
      <w:proofErr w:type="gramStart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обучения по</w:t>
      </w:r>
      <w:proofErr w:type="gramEnd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 основным программам профессионального обучения);</w:t>
      </w:r>
    </w:p>
    <w:p w:rsidR="00971603" w:rsidRPr="00971603" w:rsidRDefault="00971603" w:rsidP="00971603">
      <w:pPr>
        <w:numPr>
          <w:ilvl w:val="0"/>
          <w:numId w:val="2"/>
        </w:numPr>
        <w:shd w:val="clear" w:color="auto" w:fill="FFFFFF"/>
        <w:spacing w:before="100" w:beforeAutospacing="1" w:after="50"/>
        <w:ind w:left="-188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граждан, которые </w:t>
      </w:r>
      <w:proofErr w:type="gramStart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с даты выдачи</w:t>
      </w:r>
      <w:proofErr w:type="gramEnd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более;</w:t>
      </w:r>
    </w:p>
    <w:p w:rsidR="00971603" w:rsidRPr="00971603" w:rsidRDefault="00971603" w:rsidP="00971603">
      <w:pPr>
        <w:numPr>
          <w:ilvl w:val="0"/>
          <w:numId w:val="2"/>
        </w:numPr>
        <w:shd w:val="clear" w:color="auto" w:fill="FFFFFF"/>
        <w:spacing w:before="100" w:beforeAutospacing="1" w:after="50"/>
        <w:ind w:left="-188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граждан, находящихся под риском увольнения (планируемых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 и возможным расторжением трудовых договоров);</w:t>
      </w:r>
    </w:p>
    <w:p w:rsidR="00971603" w:rsidRDefault="00971603" w:rsidP="009716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188"/>
        <w:rPr>
          <w:rFonts w:ascii="Times New Roman" w:eastAsia="Times New Roman" w:hAnsi="Times New Roman"/>
          <w:color w:val="25282B"/>
          <w:sz w:val="28"/>
          <w:szCs w:val="28"/>
        </w:rPr>
      </w:pPr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граждан, завершающих </w:t>
      </w:r>
      <w:proofErr w:type="gramStart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>обучение по</w:t>
      </w:r>
      <w:proofErr w:type="gramEnd"/>
      <w:r w:rsidRPr="00971603">
        <w:rPr>
          <w:rFonts w:ascii="Times New Roman" w:eastAsia="Times New Roman" w:hAnsi="Times New Roman"/>
          <w:color w:val="25282B"/>
          <w:sz w:val="28"/>
          <w:szCs w:val="28"/>
        </w:rPr>
        <w:t xml:space="preserve">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обратившихся в органы службы занятости, для которых отсутствует подходящая работа по получаемой профессии (специальности).</w:t>
      </w:r>
    </w:p>
    <w:p w:rsidR="00DF0C91" w:rsidRPr="00971603" w:rsidRDefault="00DF0C91" w:rsidP="00DF0C91">
      <w:pPr>
        <w:shd w:val="clear" w:color="auto" w:fill="FFFFFF"/>
        <w:spacing w:before="100" w:beforeAutospacing="1" w:after="100" w:afterAutospacing="1"/>
        <w:ind w:left="-188"/>
        <w:rPr>
          <w:rFonts w:ascii="Times New Roman" w:eastAsia="Times New Roman" w:hAnsi="Times New Roman"/>
          <w:color w:val="25282B"/>
          <w:sz w:val="28"/>
          <w:szCs w:val="28"/>
        </w:rPr>
      </w:pPr>
    </w:p>
    <w:p w:rsidR="00971603" w:rsidRPr="00AA64FF" w:rsidRDefault="00971603" w:rsidP="006B698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2"/>
        <w:gridCol w:w="2642"/>
        <w:gridCol w:w="2151"/>
      </w:tblGrid>
      <w:tr w:rsidR="006B698B" w:rsidRPr="00940885" w:rsidTr="00940885">
        <w:tc>
          <w:tcPr>
            <w:tcW w:w="4772" w:type="dxa"/>
            <w:shd w:val="clear" w:color="auto" w:fill="auto"/>
          </w:tcPr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642" w:type="dxa"/>
            <w:shd w:val="clear" w:color="auto" w:fill="auto"/>
          </w:tcPr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Продолжительность</w:t>
            </w:r>
          </w:p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обучения</w:t>
            </w:r>
          </w:p>
        </w:tc>
        <w:tc>
          <w:tcPr>
            <w:tcW w:w="2151" w:type="dxa"/>
            <w:shd w:val="clear" w:color="auto" w:fill="auto"/>
          </w:tcPr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Стоимость для слушателей</w:t>
            </w:r>
          </w:p>
        </w:tc>
      </w:tr>
      <w:tr w:rsidR="006B698B" w:rsidRPr="00940885" w:rsidTr="00940885">
        <w:tc>
          <w:tcPr>
            <w:tcW w:w="4772" w:type="dxa"/>
            <w:shd w:val="clear" w:color="auto" w:fill="auto"/>
          </w:tcPr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 xml:space="preserve">Профессиональная переподготовка </w:t>
            </w:r>
          </w:p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b/>
                <w:bCs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b/>
                <w:bCs/>
                <w:sz w:val="28"/>
                <w:szCs w:val="28"/>
                <w:lang w:eastAsia="en-US"/>
              </w:rPr>
              <w:t>ПАРИКМАХЕР</w:t>
            </w:r>
          </w:p>
        </w:tc>
        <w:tc>
          <w:tcPr>
            <w:tcW w:w="2642" w:type="dxa"/>
            <w:shd w:val="clear" w:color="auto" w:fill="auto"/>
          </w:tcPr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144 часа/1 месяц</w:t>
            </w:r>
          </w:p>
        </w:tc>
        <w:tc>
          <w:tcPr>
            <w:tcW w:w="2151" w:type="dxa"/>
            <w:shd w:val="clear" w:color="auto" w:fill="auto"/>
          </w:tcPr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бесплатно</w:t>
            </w:r>
          </w:p>
        </w:tc>
      </w:tr>
      <w:tr w:rsidR="006B698B" w:rsidRPr="00940885" w:rsidTr="00940885">
        <w:tc>
          <w:tcPr>
            <w:tcW w:w="4772" w:type="dxa"/>
            <w:shd w:val="clear" w:color="auto" w:fill="auto"/>
          </w:tcPr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Профессиональная подготовка</w:t>
            </w:r>
          </w:p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b/>
                <w:bCs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b/>
                <w:bCs/>
                <w:sz w:val="28"/>
                <w:szCs w:val="28"/>
                <w:lang w:eastAsia="en-US"/>
              </w:rPr>
              <w:t>ПАРИКМАХЕР</w:t>
            </w:r>
          </w:p>
        </w:tc>
        <w:tc>
          <w:tcPr>
            <w:tcW w:w="2642" w:type="dxa"/>
            <w:shd w:val="clear" w:color="auto" w:fill="auto"/>
          </w:tcPr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144 часа/1 месяц</w:t>
            </w:r>
          </w:p>
        </w:tc>
        <w:tc>
          <w:tcPr>
            <w:tcW w:w="2151" w:type="dxa"/>
            <w:shd w:val="clear" w:color="auto" w:fill="auto"/>
          </w:tcPr>
          <w:p w:rsidR="006B698B" w:rsidRPr="00940885" w:rsidRDefault="006B698B" w:rsidP="00940885">
            <w:pPr>
              <w:jc w:val="both"/>
              <w:rPr>
                <w:rFonts w:ascii="Times New Roman" w:eastAsia="Cambria" w:hAnsi="Times New Roman"/>
                <w:sz w:val="28"/>
                <w:szCs w:val="28"/>
                <w:lang w:eastAsia="en-US"/>
              </w:rPr>
            </w:pPr>
            <w:r w:rsidRPr="00940885"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бесплатно</w:t>
            </w:r>
          </w:p>
        </w:tc>
      </w:tr>
    </w:tbl>
    <w:p w:rsidR="006B698B" w:rsidRDefault="006B698B" w:rsidP="006B698B">
      <w:pPr>
        <w:jc w:val="both"/>
        <w:rPr>
          <w:rFonts w:ascii="Times New Roman" w:hAnsi="Times New Roman"/>
          <w:sz w:val="28"/>
          <w:szCs w:val="28"/>
        </w:rPr>
      </w:pPr>
    </w:p>
    <w:p w:rsidR="006B698B" w:rsidRPr="00153347" w:rsidRDefault="006B698B"/>
    <w:p w:rsidR="006B698B" w:rsidRDefault="006B698B"/>
    <w:sectPr w:rsidR="006B698B" w:rsidSect="00D306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6015"/>
    <w:multiLevelType w:val="multilevel"/>
    <w:tmpl w:val="A0C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32BA3"/>
    <w:multiLevelType w:val="hybridMultilevel"/>
    <w:tmpl w:val="6B30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729F0"/>
    <w:multiLevelType w:val="hybridMultilevel"/>
    <w:tmpl w:val="A24A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698B"/>
    <w:rsid w:val="00153347"/>
    <w:rsid w:val="006B698B"/>
    <w:rsid w:val="008C01CB"/>
    <w:rsid w:val="00940885"/>
    <w:rsid w:val="00971603"/>
    <w:rsid w:val="00D3062B"/>
    <w:rsid w:val="00DF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98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6B698B"/>
  </w:style>
  <w:style w:type="character" w:styleId="a4">
    <w:name w:val="Hyperlink"/>
    <w:uiPriority w:val="99"/>
    <w:semiHidden/>
    <w:unhideWhenUsed/>
    <w:rsid w:val="006B698B"/>
    <w:rPr>
      <w:color w:val="0000FF"/>
      <w:u w:val="single"/>
    </w:rPr>
  </w:style>
  <w:style w:type="table" w:styleId="a5">
    <w:name w:val="Table Grid"/>
    <w:basedOn w:val="a1"/>
    <w:uiPriority w:val="59"/>
    <w:rsid w:val="006B698B"/>
    <w:rPr>
      <w:rFonts w:eastAsia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1">
    <w:name w:val="Colorful List Accent 1"/>
    <w:basedOn w:val="a"/>
    <w:uiPriority w:val="34"/>
    <w:qFormat/>
    <w:rsid w:val="006B698B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0885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40885"/>
    <w:rPr>
      <w:rFonts w:ascii="Lucida Grande CY" w:hAnsi="Lucida Grande CY" w:cs="Lucida Grande CY"/>
      <w:sz w:val="18"/>
      <w:szCs w:val="18"/>
    </w:rPr>
  </w:style>
  <w:style w:type="paragraph" w:customStyle="1" w:styleId="contentparagraph">
    <w:name w:val="content__paragraph"/>
    <w:basedOn w:val="a"/>
    <w:rsid w:val="00971603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53504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84958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9498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72024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87691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0427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236401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11335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65049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5307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Подготовка по мировым стандартам Ворлдскиллс для профессионального долголетия</vt:lpstr>
    </vt:vector>
  </TitlesOfParts>
  <Company>lev</Company>
  <LinksUpToDate>false</LinksUpToDate>
  <CharactersWithSpaces>3781</CharactersWithSpaces>
  <SharedDoc>false</SharedDoc>
  <HLinks>
    <vt:vector size="12" baseType="variant">
      <vt:variant>
        <vt:i4>7733360</vt:i4>
      </vt:variant>
      <vt:variant>
        <vt:i4>3</vt:i4>
      </vt:variant>
      <vt:variant>
        <vt:i4>0</vt:i4>
      </vt:variant>
      <vt:variant>
        <vt:i4>5</vt:i4>
      </vt:variant>
      <vt:variant>
        <vt:lpwstr>https://50plus.worldskills.ru/</vt:lpwstr>
      </vt:variant>
      <vt:variant>
        <vt:lpwstr/>
      </vt:variant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https://spmag.ru/articles/sroki-vyhoda-na-pensiyu-posle-povysheniya-pensionnogo-vozrasta-tablica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4</cp:revision>
  <dcterms:created xsi:type="dcterms:W3CDTF">2023-11-29T03:26:00Z</dcterms:created>
  <dcterms:modified xsi:type="dcterms:W3CDTF">2023-11-29T03:26:00Z</dcterms:modified>
</cp:coreProperties>
</file>